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25" w:rsidRDefault="00CD5625" w:rsidP="00CD5625">
      <w:pPr>
        <w:pStyle w:val="Nadpis1"/>
        <w:rPr>
          <w:sz w:val="44"/>
        </w:rPr>
      </w:pPr>
      <w:bookmarkStart w:id="0" w:name="_GoBack"/>
      <w:bookmarkEnd w:id="0"/>
      <w:r>
        <w:rPr>
          <w:sz w:val="44"/>
        </w:rPr>
        <w:t>Výroční zpráva</w:t>
      </w:r>
    </w:p>
    <w:p w:rsidR="00CD5625" w:rsidRDefault="00CD5625" w:rsidP="00CD5625"/>
    <w:p w:rsidR="00CD5625" w:rsidRDefault="00CD5625" w:rsidP="00CD5625"/>
    <w:p w:rsidR="00CD5625" w:rsidRDefault="00CD5625" w:rsidP="00CD5625">
      <w:pPr>
        <w:pStyle w:val="Zkladntext"/>
        <w:jc w:val="center"/>
        <w:rPr>
          <w:sz w:val="39"/>
        </w:rPr>
      </w:pPr>
      <w:r>
        <w:rPr>
          <w:sz w:val="39"/>
        </w:rPr>
        <w:t>o "Poskytování informací podle zákona č. 106/1999 Sb., o svobodném přístupu k informacím".</w:t>
      </w:r>
    </w:p>
    <w:p w:rsidR="00CD5625" w:rsidRDefault="00CD5625" w:rsidP="00CD5625">
      <w:pPr>
        <w:pStyle w:val="Zkladntext"/>
        <w:jc w:val="center"/>
        <w:rPr>
          <w:sz w:val="39"/>
        </w:rPr>
      </w:pPr>
      <w:r>
        <w:rPr>
          <w:sz w:val="39"/>
        </w:rPr>
        <w:t>Za rok 20</w:t>
      </w:r>
      <w:r w:rsidR="00EB1DD6">
        <w:rPr>
          <w:sz w:val="39"/>
        </w:rPr>
        <w:t>10</w:t>
      </w:r>
    </w:p>
    <w:p w:rsidR="00CD5625" w:rsidRDefault="00CD5625" w:rsidP="00CD5625">
      <w:pPr>
        <w:jc w:val="center"/>
      </w:pPr>
    </w:p>
    <w:p w:rsidR="00CD5625" w:rsidRDefault="00CD5625" w:rsidP="00CD5625">
      <w:pPr>
        <w:jc w:val="center"/>
      </w:pPr>
    </w:p>
    <w:p w:rsidR="00CD5625" w:rsidRDefault="00CD5625" w:rsidP="00CD5625">
      <w:pPr>
        <w:jc w:val="center"/>
      </w:pPr>
    </w:p>
    <w:p w:rsidR="00CD5625" w:rsidRDefault="00CD5625" w:rsidP="00CD5625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478"/>
      </w:tblGrid>
      <w:tr w:rsidR="00CD5625" w:rsidTr="00CD5625">
        <w:trPr>
          <w:trHeight w:val="320"/>
        </w:trPr>
        <w:tc>
          <w:tcPr>
            <w:tcW w:w="7016" w:type="dxa"/>
            <w:hideMark/>
          </w:tcPr>
          <w:p w:rsidR="00CD5625" w:rsidRDefault="00CD5625">
            <w:pPr>
              <w:spacing w:after="360"/>
              <w:ind w:left="340" w:hanging="340"/>
              <w:rPr>
                <w:sz w:val="32"/>
              </w:rPr>
            </w:pPr>
            <w:r>
              <w:rPr>
                <w:sz w:val="32"/>
              </w:rPr>
              <w:t>a) počet podaných žádostí o informace</w:t>
            </w:r>
          </w:p>
        </w:tc>
        <w:tc>
          <w:tcPr>
            <w:tcW w:w="2478" w:type="dxa"/>
            <w:hideMark/>
          </w:tcPr>
          <w:p w:rsidR="00CD5625" w:rsidRDefault="00CD5625">
            <w:pPr>
              <w:spacing w:after="360"/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D5625" w:rsidTr="00CD5625">
        <w:trPr>
          <w:trHeight w:val="320"/>
        </w:trPr>
        <w:tc>
          <w:tcPr>
            <w:tcW w:w="7016" w:type="dxa"/>
            <w:hideMark/>
          </w:tcPr>
          <w:p w:rsidR="00CD5625" w:rsidRDefault="00CD5625">
            <w:pPr>
              <w:spacing w:after="360"/>
              <w:ind w:left="340" w:hanging="340"/>
              <w:rPr>
                <w:sz w:val="32"/>
              </w:rPr>
            </w:pPr>
            <w:r>
              <w:rPr>
                <w:sz w:val="32"/>
              </w:rPr>
              <w:t>b) počet podaných odvolání proti rozhodnutí</w:t>
            </w:r>
          </w:p>
        </w:tc>
        <w:tc>
          <w:tcPr>
            <w:tcW w:w="2478" w:type="dxa"/>
            <w:hideMark/>
          </w:tcPr>
          <w:p w:rsidR="00CD5625" w:rsidRDefault="00CD5625">
            <w:pPr>
              <w:spacing w:after="360"/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CD5625" w:rsidTr="00CD5625">
        <w:trPr>
          <w:trHeight w:val="320"/>
        </w:trPr>
        <w:tc>
          <w:tcPr>
            <w:tcW w:w="7016" w:type="dxa"/>
            <w:hideMark/>
          </w:tcPr>
          <w:p w:rsidR="00CD5625" w:rsidRDefault="00CD5625">
            <w:pPr>
              <w:spacing w:after="360"/>
              <w:ind w:left="340" w:hanging="340"/>
              <w:rPr>
                <w:sz w:val="32"/>
              </w:rPr>
            </w:pPr>
            <w:r>
              <w:rPr>
                <w:sz w:val="32"/>
              </w:rPr>
              <w:t>c) opis podstatných částí každého rozsudku soudu</w:t>
            </w:r>
          </w:p>
        </w:tc>
        <w:tc>
          <w:tcPr>
            <w:tcW w:w="2478" w:type="dxa"/>
            <w:hideMark/>
          </w:tcPr>
          <w:p w:rsidR="00CD5625" w:rsidRDefault="00CD5625">
            <w:pPr>
              <w:spacing w:after="360"/>
              <w:jc w:val="center"/>
              <w:rPr>
                <w:sz w:val="32"/>
              </w:rPr>
            </w:pPr>
            <w:r>
              <w:rPr>
                <w:sz w:val="32"/>
              </w:rPr>
              <w:t>nejsou</w:t>
            </w:r>
          </w:p>
        </w:tc>
      </w:tr>
      <w:tr w:rsidR="00CD5625" w:rsidTr="00CD5625">
        <w:trPr>
          <w:trHeight w:val="100"/>
        </w:trPr>
        <w:tc>
          <w:tcPr>
            <w:tcW w:w="7016" w:type="dxa"/>
            <w:hideMark/>
          </w:tcPr>
          <w:p w:rsidR="00CD5625" w:rsidRDefault="00CD5625">
            <w:pPr>
              <w:spacing w:after="360"/>
              <w:ind w:left="340" w:hanging="340"/>
              <w:rPr>
                <w:sz w:val="32"/>
              </w:rPr>
            </w:pPr>
            <w:r>
              <w:rPr>
                <w:sz w:val="32"/>
              </w:rPr>
              <w:t>d) výsledky řízení o sankcích za nedodržování tohoto zákona bez uvádění osobních údajů</w:t>
            </w:r>
          </w:p>
        </w:tc>
        <w:tc>
          <w:tcPr>
            <w:tcW w:w="2478" w:type="dxa"/>
            <w:hideMark/>
          </w:tcPr>
          <w:p w:rsidR="00CD5625" w:rsidRDefault="00CD5625">
            <w:pPr>
              <w:spacing w:after="360"/>
              <w:jc w:val="center"/>
              <w:rPr>
                <w:sz w:val="32"/>
              </w:rPr>
            </w:pPr>
            <w:r>
              <w:rPr>
                <w:sz w:val="32"/>
              </w:rPr>
              <w:t>nejsou</w:t>
            </w:r>
          </w:p>
        </w:tc>
      </w:tr>
      <w:tr w:rsidR="00CD5625" w:rsidTr="00CD5625">
        <w:trPr>
          <w:trHeight w:val="320"/>
        </w:trPr>
        <w:tc>
          <w:tcPr>
            <w:tcW w:w="7016" w:type="dxa"/>
            <w:hideMark/>
          </w:tcPr>
          <w:p w:rsidR="00CD5625" w:rsidRDefault="00CD5625">
            <w:pPr>
              <w:spacing w:after="360"/>
              <w:ind w:left="340" w:hanging="340"/>
              <w:rPr>
                <w:sz w:val="32"/>
              </w:rPr>
            </w:pPr>
            <w:r>
              <w:rPr>
                <w:sz w:val="32"/>
              </w:rPr>
              <w:t>e) další informace vztahující se k uplatňování tohoto zákona</w:t>
            </w:r>
          </w:p>
        </w:tc>
        <w:tc>
          <w:tcPr>
            <w:tcW w:w="2478" w:type="dxa"/>
            <w:hideMark/>
          </w:tcPr>
          <w:p w:rsidR="00CD5625" w:rsidRDefault="00CD5625">
            <w:pPr>
              <w:spacing w:after="360"/>
              <w:jc w:val="center"/>
              <w:rPr>
                <w:sz w:val="32"/>
              </w:rPr>
            </w:pPr>
            <w:r>
              <w:rPr>
                <w:sz w:val="32"/>
              </w:rPr>
              <w:t>nejsou</w:t>
            </w:r>
          </w:p>
        </w:tc>
      </w:tr>
    </w:tbl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/>
    <w:p w:rsidR="00CD5625" w:rsidRDefault="00CD5625" w:rsidP="00CD5625">
      <w:pPr>
        <w:ind w:firstLine="6096"/>
      </w:pPr>
      <w:r>
        <w:t xml:space="preserve">   starosta</w:t>
      </w:r>
    </w:p>
    <w:p w:rsidR="00CD5625" w:rsidRDefault="00CD5625" w:rsidP="00CD5625"/>
    <w:p w:rsidR="00B34F02" w:rsidRDefault="00B34F02"/>
    <w:sectPr w:rsidR="00B3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4B"/>
    <w:rsid w:val="001A0D0E"/>
    <w:rsid w:val="001C4B39"/>
    <w:rsid w:val="00856DF5"/>
    <w:rsid w:val="008D544B"/>
    <w:rsid w:val="00AE2AFB"/>
    <w:rsid w:val="00B34F02"/>
    <w:rsid w:val="00BA3486"/>
    <w:rsid w:val="00CD5625"/>
    <w:rsid w:val="00DA1837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56153-0798-4EAD-9DFB-69EE6ED1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6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5625"/>
    <w:pPr>
      <w:keepNext/>
      <w:jc w:val="center"/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562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D5625"/>
    <w:rPr>
      <w:b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CD562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Blahák</dc:creator>
  <cp:keywords/>
  <dc:description/>
  <cp:lastModifiedBy>Kovalovice Kudrfalcová</cp:lastModifiedBy>
  <cp:revision>8</cp:revision>
  <dcterms:created xsi:type="dcterms:W3CDTF">2016-06-22T12:19:00Z</dcterms:created>
  <dcterms:modified xsi:type="dcterms:W3CDTF">2016-06-22T13:00:00Z</dcterms:modified>
</cp:coreProperties>
</file>