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25" w:rsidRDefault="00CD5625" w:rsidP="00CD5625">
      <w:pPr>
        <w:pStyle w:val="Nadpis1"/>
        <w:rPr>
          <w:sz w:val="44"/>
        </w:rPr>
      </w:pPr>
      <w:r>
        <w:rPr>
          <w:sz w:val="44"/>
        </w:rPr>
        <w:t>Výroční zpráva</w:t>
      </w:r>
    </w:p>
    <w:p w:rsidR="00CD5625" w:rsidRDefault="00CD5625" w:rsidP="00CD5625"/>
    <w:p w:rsidR="00CD5625" w:rsidRDefault="00CD5625" w:rsidP="00CD5625"/>
    <w:p w:rsidR="00CD5625" w:rsidRDefault="00CD5625" w:rsidP="00CD5625">
      <w:pPr>
        <w:pStyle w:val="Zkladntext"/>
        <w:jc w:val="center"/>
        <w:rPr>
          <w:sz w:val="39"/>
        </w:rPr>
      </w:pPr>
      <w:r>
        <w:rPr>
          <w:sz w:val="39"/>
        </w:rPr>
        <w:t>o "Poskytování informací podle zákona č. 106/1999 Sb., o svobodném přístupu k informacím".</w:t>
      </w:r>
    </w:p>
    <w:p w:rsidR="00CD5625" w:rsidRDefault="00CD5625" w:rsidP="00CD5625">
      <w:pPr>
        <w:pStyle w:val="Zkladntext"/>
        <w:jc w:val="center"/>
        <w:rPr>
          <w:sz w:val="39"/>
        </w:rPr>
      </w:pPr>
      <w:r>
        <w:rPr>
          <w:sz w:val="39"/>
        </w:rPr>
        <w:t>Za rok 20</w:t>
      </w:r>
      <w:r w:rsidR="003879C4">
        <w:rPr>
          <w:sz w:val="39"/>
        </w:rPr>
        <w:t>1</w:t>
      </w:r>
      <w:r w:rsidR="00567855">
        <w:rPr>
          <w:sz w:val="39"/>
        </w:rPr>
        <w:t>3</w:t>
      </w:r>
    </w:p>
    <w:p w:rsidR="00CD5625" w:rsidRDefault="00CD5625" w:rsidP="00CD5625">
      <w:pPr>
        <w:jc w:val="center"/>
      </w:pPr>
    </w:p>
    <w:p w:rsidR="00CD5625" w:rsidRDefault="00CD5625" w:rsidP="00CD5625">
      <w:pPr>
        <w:jc w:val="center"/>
      </w:pPr>
    </w:p>
    <w:p w:rsidR="00CD5625" w:rsidRDefault="00CD5625" w:rsidP="00CD5625">
      <w:pPr>
        <w:jc w:val="center"/>
      </w:pPr>
    </w:p>
    <w:p w:rsidR="00CD5625" w:rsidRDefault="00CD5625" w:rsidP="00CD5625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2478"/>
      </w:tblGrid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a) počet podaných žádostí o informace</w:t>
            </w:r>
          </w:p>
        </w:tc>
        <w:tc>
          <w:tcPr>
            <w:tcW w:w="2478" w:type="dxa"/>
            <w:hideMark/>
          </w:tcPr>
          <w:p w:rsidR="00CD5625" w:rsidRDefault="0056785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bookmarkStart w:id="0" w:name="_GoBack"/>
            <w:bookmarkEnd w:id="0"/>
          </w:p>
        </w:tc>
      </w:tr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b) počet podaných odvolání proti rozhodnutí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c) opis podstatných částí každého rozsudku soudu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nejsou</w:t>
            </w:r>
          </w:p>
        </w:tc>
      </w:tr>
      <w:tr w:rsidR="00CD5625" w:rsidTr="00CD5625">
        <w:trPr>
          <w:trHeight w:val="10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d) výsledky řízení o sankcích za nedodržování tohoto zákona bez uvádění osobních údajů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nejsou</w:t>
            </w:r>
          </w:p>
        </w:tc>
      </w:tr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e) další informace vztahující se k uplatňování tohoto zákona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nejsou</w:t>
            </w:r>
          </w:p>
        </w:tc>
      </w:tr>
    </w:tbl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>
      <w:pPr>
        <w:ind w:firstLine="6096"/>
      </w:pPr>
      <w:r>
        <w:t xml:space="preserve">   starosta</w:t>
      </w:r>
    </w:p>
    <w:p w:rsidR="00CD5625" w:rsidRDefault="00CD5625" w:rsidP="00CD5625"/>
    <w:p w:rsidR="00B34F02" w:rsidRDefault="00B34F02"/>
    <w:sectPr w:rsidR="00B3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B"/>
    <w:rsid w:val="001C4B39"/>
    <w:rsid w:val="003879C4"/>
    <w:rsid w:val="00567855"/>
    <w:rsid w:val="008D544B"/>
    <w:rsid w:val="00B34F02"/>
    <w:rsid w:val="00BA3486"/>
    <w:rsid w:val="00CA44FF"/>
    <w:rsid w:val="00CD5625"/>
    <w:rsid w:val="00DA1837"/>
    <w:rsid w:val="00E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56153-0798-4EAD-9DFB-69EE6ED1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56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5625"/>
    <w:pPr>
      <w:keepNext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562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D5625"/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CD5625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Kovalovice Kudrfalcová</cp:lastModifiedBy>
  <cp:revision>2</cp:revision>
  <dcterms:created xsi:type="dcterms:W3CDTF">2016-06-22T12:24:00Z</dcterms:created>
  <dcterms:modified xsi:type="dcterms:W3CDTF">2016-06-22T12:24:00Z</dcterms:modified>
</cp:coreProperties>
</file>